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9C1" w:rsidRPr="008159C1" w:rsidRDefault="008159C1">
      <w:pPr>
        <w:pStyle w:val="BFTitle"/>
        <w:spacing w:after="20"/>
        <w:jc w:val="center"/>
        <w:rPr>
          <w:lang w:val="it-IT"/>
        </w:rPr>
      </w:pPr>
      <w:r w:rsidRPr="008159C1">
        <w:rPr>
          <w:rFonts w:ascii="Arial" w:hAnsi="Arial" w:cs="Arial"/>
          <w:b w:val="0"/>
          <w:bCs/>
          <w:noProof/>
          <w:color w:val="FF0000"/>
          <w:sz w:val="28"/>
          <w:szCs w:val="28"/>
          <w:lang w:val="it-IT" w:eastAsia="it-IT"/>
        </w:rPr>
        <w:drawing>
          <wp:anchor distT="0" distB="0" distL="114300" distR="114300" simplePos="0" relativeHeight="251659264" behindDoc="1" locked="0" layoutInCell="1" allowOverlap="1" wp14:anchorId="4ED03082" wp14:editId="23E1D6FA">
            <wp:simplePos x="0" y="0"/>
            <wp:positionH relativeFrom="column">
              <wp:posOffset>2154555</wp:posOffset>
            </wp:positionH>
            <wp:positionV relativeFrom="paragraph">
              <wp:posOffset>-64135</wp:posOffset>
            </wp:positionV>
            <wp:extent cx="2346960" cy="1112520"/>
            <wp:effectExtent l="0" t="0" r="0" b="0"/>
            <wp:wrapTight wrapText="bothSides">
              <wp:wrapPolygon edited="0">
                <wp:start x="10344" y="1479"/>
                <wp:lineTo x="2455" y="5918"/>
                <wp:lineTo x="701" y="7027"/>
                <wp:lineTo x="526" y="12205"/>
                <wp:lineTo x="3156" y="14055"/>
                <wp:lineTo x="8591" y="14055"/>
                <wp:lineTo x="10169" y="19973"/>
                <wp:lineTo x="10344" y="21082"/>
                <wp:lineTo x="11221" y="21082"/>
                <wp:lineTo x="11396" y="19973"/>
                <wp:lineTo x="12799" y="14055"/>
                <wp:lineTo x="20513" y="13315"/>
                <wp:lineTo x="20513" y="8507"/>
                <wp:lineTo x="13851" y="8137"/>
                <wp:lineTo x="11221" y="1479"/>
                <wp:lineTo x="10344" y="1479"/>
              </wp:wrapPolygon>
            </wp:wrapTight>
            <wp:docPr id="5" name="Immagine 5" descr="LOGO HD A3 trapar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HD A3 trapar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96" b="17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159C1" w:rsidRPr="008159C1" w:rsidRDefault="008159C1">
      <w:pPr>
        <w:pStyle w:val="BFTitle"/>
        <w:spacing w:after="20"/>
        <w:jc w:val="center"/>
        <w:rPr>
          <w:lang w:val="it-IT"/>
        </w:rPr>
      </w:pPr>
    </w:p>
    <w:p w:rsidR="008159C1" w:rsidRPr="008159C1" w:rsidRDefault="008159C1">
      <w:pPr>
        <w:pStyle w:val="BFTitle"/>
        <w:spacing w:after="20"/>
        <w:jc w:val="center"/>
        <w:rPr>
          <w:lang w:val="it-IT"/>
        </w:rPr>
      </w:pPr>
    </w:p>
    <w:p w:rsidR="0006023F" w:rsidRPr="008159C1" w:rsidRDefault="00EF0C9A">
      <w:pPr>
        <w:pStyle w:val="BFTitle"/>
        <w:spacing w:after="20"/>
        <w:jc w:val="center"/>
        <w:rPr>
          <w:lang w:val="it-IT"/>
        </w:rPr>
      </w:pPr>
      <w:r w:rsidRPr="008159C1">
        <w:rPr>
          <w:lang w:val="it-IT"/>
        </w:rPr>
        <w:t>TEST DI AUTOCOLLOCAZIONE</w:t>
      </w:r>
    </w:p>
    <w:p w:rsidR="0006023F" w:rsidRPr="008159C1" w:rsidRDefault="00EF0C9A">
      <w:pPr>
        <w:pStyle w:val="BFSubtitle"/>
        <w:spacing w:after="100"/>
        <w:jc w:val="center"/>
        <w:rPr>
          <w:lang w:val="it-IT"/>
        </w:rPr>
      </w:pPr>
      <w:r w:rsidRPr="008159C1">
        <w:rPr>
          <w:lang w:val="it-IT"/>
        </w:rPr>
        <w:t xml:space="preserve">Bussola Filosofica · 16 domande · </w:t>
      </w:r>
      <w:r w:rsidR="008159C1" w:rsidRPr="008159C1">
        <w:rPr>
          <w:lang w:val="it-IT"/>
        </w:rPr>
        <w:t>5</w:t>
      </w:r>
      <w:r w:rsidRPr="008159C1">
        <w:rPr>
          <w:lang w:val="it-IT"/>
        </w:rPr>
        <w:t>–</w:t>
      </w:r>
      <w:r w:rsidR="008159C1" w:rsidRPr="008159C1">
        <w:rPr>
          <w:lang w:val="it-IT"/>
        </w:rPr>
        <w:t>8</w:t>
      </w:r>
      <w:r w:rsidRPr="008159C1">
        <w:rPr>
          <w:lang w:val="it-IT"/>
        </w:rPr>
        <w:t xml:space="preserve"> minuti</w:t>
      </w:r>
    </w:p>
    <w:p w:rsidR="0006023F" w:rsidRPr="008159C1" w:rsidRDefault="0006023F">
      <w:pPr>
        <w:pBdr>
          <w:bottom w:val="single" w:sz="6" w:space="1" w:color="999999"/>
        </w:pBdr>
        <w:spacing w:before="40" w:after="100"/>
        <w:rPr>
          <w:lang w:val="it-IT"/>
        </w:rPr>
      </w:pPr>
    </w:p>
    <w:p w:rsidR="0006023F" w:rsidRPr="008159C1" w:rsidRDefault="00EF0C9A">
      <w:pPr>
        <w:spacing w:after="100"/>
        <w:jc w:val="both"/>
        <w:rPr>
          <w:lang w:val="it-IT"/>
        </w:rPr>
      </w:pPr>
      <w:r w:rsidRPr="008159C1">
        <w:rPr>
          <w:b/>
          <w:lang w:val="it-IT"/>
        </w:rPr>
        <w:t xml:space="preserve">Questo questionario è uno strumento euristico di autocollocazione filosofica, non un test clinico. </w:t>
      </w:r>
      <w:r w:rsidR="0071627E">
        <w:rPr>
          <w:b/>
          <w:lang w:val="it-IT"/>
        </w:rPr>
        <w:t xml:space="preserve">                </w:t>
      </w:r>
      <w:r w:rsidRPr="008159C1">
        <w:rPr>
          <w:lang w:val="it-IT"/>
        </w:rPr>
        <w:t>Per ogni domanda scegli</w:t>
      </w:r>
      <w:r w:rsidR="0071627E">
        <w:rPr>
          <w:lang w:val="it-IT"/>
        </w:rPr>
        <w:t>ete una sola risposta, quella che v</w:t>
      </w:r>
      <w:r w:rsidRPr="008159C1">
        <w:rPr>
          <w:lang w:val="it-IT"/>
        </w:rPr>
        <w:t xml:space="preserve">i viene più spontanea. Non </w:t>
      </w:r>
      <w:r w:rsidR="0071627E">
        <w:rPr>
          <w:lang w:val="it-IT"/>
        </w:rPr>
        <w:t>cercat</w:t>
      </w:r>
      <w:r w:rsidRPr="008159C1">
        <w:rPr>
          <w:lang w:val="it-IT"/>
        </w:rPr>
        <w:t>e di intuire “dove porta” una risposta</w:t>
      </w:r>
      <w:r w:rsidR="0071627E">
        <w:rPr>
          <w:lang w:val="it-IT"/>
        </w:rPr>
        <w:t>, non è un test valutativo ma di orientamento</w:t>
      </w:r>
      <w:r w:rsidRPr="008159C1">
        <w:rPr>
          <w:lang w:val="it-IT"/>
        </w:rPr>
        <w:t>: la chiave di correzione è alla fine.</w:t>
      </w:r>
    </w:p>
    <w:p w:rsidR="0006023F" w:rsidRPr="008159C1" w:rsidRDefault="00EF0C9A">
      <w:pPr>
        <w:pStyle w:val="BFQuestion"/>
        <w:spacing w:before="60" w:after="40"/>
        <w:rPr>
          <w:lang w:val="it-IT"/>
        </w:rPr>
      </w:pPr>
      <w:r w:rsidRPr="008159C1">
        <w:rPr>
          <w:lang w:val="it-IT"/>
        </w:rPr>
        <w:t>1. Quando ti chiedi perché qualcosa dovrebbe avere valore, quale risposta ti convince di più?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A. Il valore emerge soprattutto dalle relazioni, dalla storia e dalle forme di vita.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B. Esiste un ordine di valore più ampio dell’individuo, anche se si manifesta nel mondo.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C. Non credo esista una risposta unica; dipende dal problema.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D. Il valore rimanda a un principio che supera individui, culture e storia.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E. Non esiste valore oltre bisogni, pratiche e condizioni concrete.</w:t>
      </w:r>
    </w:p>
    <w:p w:rsidR="0006023F" w:rsidRPr="008159C1" w:rsidRDefault="00EF0C9A">
      <w:pPr>
        <w:pStyle w:val="BFQuestion"/>
        <w:spacing w:before="60" w:after="40"/>
        <w:rPr>
          <w:lang w:val="it-IT"/>
        </w:rPr>
      </w:pPr>
      <w:r w:rsidRPr="008159C1">
        <w:rPr>
          <w:lang w:val="it-IT"/>
        </w:rPr>
        <w:t>2. Quando vuoi comprendere un fenomeno complesso, quale mossa ti viene più spontanea?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A. Cercare il principio unificante prima dei dettagli.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B. Separare i fattori principali e confrontarli con ordine.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C. Isolare variabili, definire termini e verificare relazioni precise.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D. Alternare visione d’insieme e analisi, secondo il caso.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E. Cogliere subito l’insieme e le connessioni fra le parti.</w:t>
      </w:r>
    </w:p>
    <w:p w:rsidR="0006023F" w:rsidRPr="008159C1" w:rsidRDefault="00EF0C9A">
      <w:pPr>
        <w:pStyle w:val="BFQuestion"/>
        <w:spacing w:before="60" w:after="40"/>
        <w:rPr>
          <w:lang w:val="it-IT"/>
        </w:rPr>
      </w:pPr>
      <w:r w:rsidRPr="008159C1">
        <w:rPr>
          <w:lang w:val="it-IT"/>
        </w:rPr>
        <w:t>3. Se la scienza spiegasse completamente i meccanismi della coscienza, che cosa penseresti?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A. La coscienza sarebbe, in linea di principio, interamente spiegata entro la natura.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B. Una spiegazione dei meccanismi non esaurirebbe la natura profonda della coscienza.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C. Non saprei: dipenderebbe da ciò che la spiegazione riesce davvero a chiarire.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D. Resterebbero questioni di significato, ma non necessariamente un “oltre”.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E. Rimarrebbe una dimensione irriducibile che rinvia oltre il piano fisico.</w:t>
      </w:r>
    </w:p>
    <w:p w:rsidR="0006023F" w:rsidRPr="008159C1" w:rsidRDefault="00EF0C9A">
      <w:pPr>
        <w:pStyle w:val="BFQuestion"/>
        <w:spacing w:before="60" w:after="40"/>
        <w:rPr>
          <w:lang w:val="it-IT"/>
        </w:rPr>
      </w:pPr>
      <w:r w:rsidRPr="008159C1">
        <w:rPr>
          <w:lang w:val="it-IT"/>
        </w:rPr>
        <w:t>4. Davanti a una tradizione antica ricca di simboli e apparenti contraddizioni, come la affronti?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A. Provo a comprenderla dall’interno come una totalità vissuta.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B. Separo prima i livelli del discorso; solo dopo provo a ricomporli.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C. Cerco il nucleo simbolico comune che tiene insieme le differenze.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D. Dipende dalla tradizione e dallo scopo della lettura.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E. Distinguo le affermazioni, chiarisco i termini e valuto la coerenza di ciascuna.</w:t>
      </w:r>
    </w:p>
    <w:p w:rsidR="0006023F" w:rsidRPr="008159C1" w:rsidRDefault="00EF0C9A">
      <w:pPr>
        <w:rPr>
          <w:lang w:val="it-IT"/>
        </w:rPr>
      </w:pPr>
      <w:r w:rsidRPr="008159C1">
        <w:rPr>
          <w:lang w:val="it-IT"/>
        </w:rPr>
        <w:br w:type="page"/>
      </w:r>
    </w:p>
    <w:p w:rsidR="0006023F" w:rsidRPr="008159C1" w:rsidRDefault="00EF0C9A">
      <w:pPr>
        <w:pStyle w:val="BFTitle"/>
        <w:spacing w:after="20"/>
        <w:jc w:val="center"/>
        <w:rPr>
          <w:lang w:val="it-IT"/>
        </w:rPr>
      </w:pPr>
      <w:r w:rsidRPr="008159C1">
        <w:rPr>
          <w:lang w:val="it-IT"/>
        </w:rPr>
        <w:lastRenderedPageBreak/>
        <w:t>TEST DI AUTOCOLLOCAZIONE</w:t>
      </w:r>
    </w:p>
    <w:p w:rsidR="0006023F" w:rsidRPr="008159C1" w:rsidRDefault="00EF0C9A">
      <w:pPr>
        <w:pStyle w:val="BFSubtitle"/>
        <w:spacing w:after="100"/>
        <w:jc w:val="center"/>
        <w:rPr>
          <w:lang w:val="it-IT"/>
        </w:rPr>
      </w:pPr>
      <w:r w:rsidRPr="008159C1">
        <w:rPr>
          <w:lang w:val="it-IT"/>
        </w:rPr>
        <w:t xml:space="preserve">Bussola Filosofica · 16 domande · </w:t>
      </w:r>
      <w:r w:rsidR="00327731">
        <w:rPr>
          <w:lang w:val="it-IT"/>
        </w:rPr>
        <w:t>5</w:t>
      </w:r>
      <w:r w:rsidRPr="008159C1">
        <w:rPr>
          <w:lang w:val="it-IT"/>
        </w:rPr>
        <w:t>–</w:t>
      </w:r>
      <w:r w:rsidR="00327731">
        <w:rPr>
          <w:lang w:val="it-IT"/>
        </w:rPr>
        <w:t>8</w:t>
      </w:r>
      <w:r w:rsidRPr="008159C1">
        <w:rPr>
          <w:lang w:val="it-IT"/>
        </w:rPr>
        <w:t xml:space="preserve"> minuti</w:t>
      </w:r>
    </w:p>
    <w:p w:rsidR="0006023F" w:rsidRPr="008159C1" w:rsidRDefault="0006023F">
      <w:pPr>
        <w:pBdr>
          <w:bottom w:val="single" w:sz="6" w:space="1" w:color="999999"/>
        </w:pBdr>
        <w:spacing w:before="40" w:after="100"/>
        <w:rPr>
          <w:lang w:val="it-IT"/>
        </w:rPr>
      </w:pPr>
    </w:p>
    <w:p w:rsidR="0006023F" w:rsidRPr="008159C1" w:rsidRDefault="00EF0C9A">
      <w:pPr>
        <w:pStyle w:val="BFQuestion"/>
        <w:spacing w:before="60" w:after="40"/>
        <w:rPr>
          <w:lang w:val="it-IT"/>
        </w:rPr>
      </w:pPr>
      <w:r w:rsidRPr="008159C1">
        <w:rPr>
          <w:lang w:val="it-IT"/>
        </w:rPr>
        <w:t>5. Un’esperienza intensa di stupore, unità o “sacro” ti sembra soprattutto…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A. un possibile contatto con una realtà che eccede il mondo ordinario.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B. un’esperienza importante, ma aperta a interpretazioni diverse.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C. un segno che il reale possiede una profondità non riducibile all’immediato.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D. un evento naturale che non richiede alcuna dimensione ulteriore.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E. un fenomeno umano spiegabile attraverso mente, cultura e relazioni.</w:t>
      </w:r>
    </w:p>
    <w:p w:rsidR="0006023F" w:rsidRPr="008159C1" w:rsidRDefault="00EF0C9A">
      <w:pPr>
        <w:pStyle w:val="BFQuestion"/>
        <w:spacing w:before="60" w:after="40"/>
        <w:rPr>
          <w:lang w:val="it-IT"/>
        </w:rPr>
      </w:pPr>
      <w:r w:rsidRPr="008159C1">
        <w:rPr>
          <w:lang w:val="it-IT"/>
        </w:rPr>
        <w:t>6. Quando due teorie sembrano incompatibili, quale strategia preferisci?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A. Formulo criteri netti per stabilire quale teoria regga meglio.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B. Cerco prima il terreno comune e le relazioni fra i due punti di vista.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C. Individuo con precisione dove divergono e confronto gli argomenti.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D. Cerco una sintesi più ampia capace di mostrare come entrambe colgano qualcosa.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E. Valuto caso per caso, senza una preferenza stabile.</w:t>
      </w:r>
    </w:p>
    <w:p w:rsidR="0006023F" w:rsidRPr="008159C1" w:rsidRDefault="00EF0C9A">
      <w:pPr>
        <w:pStyle w:val="BFQuestion"/>
        <w:spacing w:before="60" w:after="40"/>
        <w:rPr>
          <w:lang w:val="it-IT"/>
        </w:rPr>
      </w:pPr>
      <w:r w:rsidRPr="008159C1">
        <w:rPr>
          <w:lang w:val="it-IT"/>
        </w:rPr>
        <w:t>7. Quale idea della morte ti sembra filosoficamente più plausibile?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A. La coscienza individuale termina; il senso va cercato interamente nella vita vissuta.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B. La morte potrebbe non esaurire ciò che siamo o ciò a cui partecipiamo.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C. La morte apre o rivela un orizzonte ulteriore rispetto all’esistenza terrena.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D. Anche senza un “oltre”, la vita può inserirsi in continuità naturali e storiche più ampie.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E. Non credo sia possibile pronunciarsi con sicurezza.</w:t>
      </w:r>
    </w:p>
    <w:p w:rsidR="0006023F" w:rsidRPr="008159C1" w:rsidRDefault="00EF0C9A">
      <w:pPr>
        <w:pStyle w:val="BFQuestion"/>
        <w:spacing w:before="60" w:after="40"/>
        <w:rPr>
          <w:lang w:val="it-IT"/>
        </w:rPr>
      </w:pPr>
      <w:r w:rsidRPr="008159C1">
        <w:rPr>
          <w:lang w:val="it-IT"/>
        </w:rPr>
        <w:t>8. Quando leggi un testo difficile, che cosa fai per prima cosa?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A. Alterno analisi e lettura globale.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B. Cerco il tono complessivo, le immagini e le connessioni interne.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C. Distinguo tesi, presupposti, esempi e conseguenze.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D. Lascio che il testo formi una visione d’insieme prima di scomporlo.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E. Definisco i concetti chiave e ricostruisco la struttura dell’argomento.</w:t>
      </w:r>
    </w:p>
    <w:p w:rsidR="0006023F" w:rsidRPr="008159C1" w:rsidRDefault="00EF0C9A">
      <w:pPr>
        <w:rPr>
          <w:lang w:val="it-IT"/>
        </w:rPr>
      </w:pPr>
      <w:r w:rsidRPr="008159C1">
        <w:rPr>
          <w:lang w:val="it-IT"/>
        </w:rPr>
        <w:br w:type="page"/>
      </w:r>
    </w:p>
    <w:p w:rsidR="0006023F" w:rsidRPr="008159C1" w:rsidRDefault="00EF0C9A">
      <w:pPr>
        <w:pStyle w:val="BFTitle"/>
        <w:spacing w:after="20"/>
        <w:jc w:val="center"/>
        <w:rPr>
          <w:lang w:val="it-IT"/>
        </w:rPr>
      </w:pPr>
      <w:r w:rsidRPr="008159C1">
        <w:rPr>
          <w:lang w:val="it-IT"/>
        </w:rPr>
        <w:lastRenderedPageBreak/>
        <w:t>TEST DI AUTOCOLLOCAZIONE</w:t>
      </w:r>
    </w:p>
    <w:p w:rsidR="0006023F" w:rsidRPr="008159C1" w:rsidRDefault="00EF0C9A">
      <w:pPr>
        <w:pStyle w:val="BFSubtitle"/>
        <w:spacing w:after="100"/>
        <w:jc w:val="center"/>
        <w:rPr>
          <w:lang w:val="it-IT"/>
        </w:rPr>
      </w:pPr>
      <w:r w:rsidRPr="008159C1">
        <w:rPr>
          <w:lang w:val="it-IT"/>
        </w:rPr>
        <w:t xml:space="preserve">Bussola Filosofica · 16 domande · </w:t>
      </w:r>
      <w:r w:rsidR="00327731">
        <w:rPr>
          <w:lang w:val="it-IT"/>
        </w:rPr>
        <w:t>5</w:t>
      </w:r>
      <w:r w:rsidRPr="008159C1">
        <w:rPr>
          <w:lang w:val="it-IT"/>
        </w:rPr>
        <w:t>–</w:t>
      </w:r>
      <w:r w:rsidR="00327731">
        <w:rPr>
          <w:lang w:val="it-IT"/>
        </w:rPr>
        <w:t>8</w:t>
      </w:r>
      <w:r w:rsidRPr="008159C1">
        <w:rPr>
          <w:lang w:val="it-IT"/>
        </w:rPr>
        <w:t xml:space="preserve"> minuti</w:t>
      </w:r>
    </w:p>
    <w:p w:rsidR="0006023F" w:rsidRPr="008159C1" w:rsidRDefault="0006023F">
      <w:pPr>
        <w:pBdr>
          <w:bottom w:val="single" w:sz="6" w:space="1" w:color="999999"/>
        </w:pBdr>
        <w:spacing w:before="40" w:after="100"/>
        <w:rPr>
          <w:lang w:val="it-IT"/>
        </w:rPr>
      </w:pPr>
    </w:p>
    <w:p w:rsidR="0006023F" w:rsidRPr="008159C1" w:rsidRDefault="00EF0C9A">
      <w:pPr>
        <w:pStyle w:val="BFQuestion"/>
        <w:spacing w:before="60" w:after="40"/>
        <w:rPr>
          <w:lang w:val="it-IT"/>
        </w:rPr>
      </w:pPr>
      <w:r w:rsidRPr="008159C1">
        <w:rPr>
          <w:lang w:val="it-IT"/>
        </w:rPr>
        <w:t>9. Le verità morali più profonde, secondo te, sono…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A. prodotte e trasformate dalle forme di vita, dalle relazioni e dalla storia.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B. legate a principi durevoli che nessuna società può creare da zero.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C. costruzioni umane senza fondamento oltre pratiche e condizioni materiali.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D. fondate in un ordine che supera convenzioni e circostanze storiche.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E. in parte universali e in parte storiche; non vedo una soluzione semplice.</w:t>
      </w:r>
    </w:p>
    <w:p w:rsidR="0006023F" w:rsidRPr="008159C1" w:rsidRDefault="00EF0C9A">
      <w:pPr>
        <w:pStyle w:val="BFQuestion"/>
        <w:spacing w:before="60" w:after="40"/>
        <w:rPr>
          <w:lang w:val="it-IT"/>
        </w:rPr>
      </w:pPr>
      <w:r w:rsidRPr="008159C1">
        <w:rPr>
          <w:lang w:val="it-IT"/>
        </w:rPr>
        <w:t>10. Quando entri in un campo di studio nuovo, come preferisci orientarti?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A. Procedo in modo misto, secondo la materia.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B. Parto da definizioni, casi controllabili e problemi ben delimitati.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C. Individuo pochi grandi temi capaci di organizzare il resto.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D. Costruisco una mappa generale e cerco legami con ciò che già conosco.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E. Imparo categorie, differenze e metodi prima di collegare i temi.</w:t>
      </w:r>
    </w:p>
    <w:p w:rsidR="0006023F" w:rsidRPr="008159C1" w:rsidRDefault="00EF0C9A">
      <w:pPr>
        <w:pStyle w:val="BFQuestion"/>
        <w:spacing w:before="60" w:after="40"/>
        <w:rPr>
          <w:lang w:val="it-IT"/>
        </w:rPr>
      </w:pPr>
      <w:r w:rsidRPr="008159C1">
        <w:rPr>
          <w:lang w:val="it-IT"/>
        </w:rPr>
        <w:t>11. Immagina un universo privo di esseri coscienti. Quale affermazione ti convince di più?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A. L’ordine intelligibile del cosmo suggerisce che il significato non dipenda solo da noi.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B. Avrebbe strutture e processi, ma il significato nascerebbe soprattutto dall’esperienza.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C. Non avrebbe significato o scopo in sé: questi emergono con gli esseri viventi.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D. Il reale possiede in sé un principio o una direzione che eccede gli osservatori.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E. La domanda oltrepassa ciò che possiamo stabilire.</w:t>
      </w:r>
    </w:p>
    <w:p w:rsidR="0006023F" w:rsidRPr="008159C1" w:rsidRDefault="00EF0C9A">
      <w:pPr>
        <w:pStyle w:val="BFQuestion"/>
        <w:spacing w:before="60" w:after="40"/>
        <w:rPr>
          <w:lang w:val="it-IT"/>
        </w:rPr>
      </w:pPr>
      <w:r w:rsidRPr="008159C1">
        <w:rPr>
          <w:lang w:val="it-IT"/>
        </w:rPr>
        <w:t>12. Quando due concetti si sovrappongono, che cosa ti sembra più utile?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A. Conservare una certa porosità se aiuta a cogliere relazioni profonde.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B. Dipende dall’uso che dobbiamo farne.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C. Distinguere prima le differenze, poi valutare eventuali connessioni.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D. Tracciare confini precisi e chiarire dove ciascun concetto smette di valere.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E. Cercare il principio comune che rende possibile la loro parentela.</w:t>
      </w:r>
    </w:p>
    <w:p w:rsidR="0006023F" w:rsidRPr="008159C1" w:rsidRDefault="00EF0C9A">
      <w:pPr>
        <w:rPr>
          <w:lang w:val="it-IT"/>
        </w:rPr>
      </w:pPr>
      <w:r w:rsidRPr="008159C1">
        <w:rPr>
          <w:lang w:val="it-IT"/>
        </w:rPr>
        <w:br w:type="page"/>
      </w:r>
    </w:p>
    <w:p w:rsidR="0006023F" w:rsidRPr="008159C1" w:rsidRDefault="00EF0C9A">
      <w:pPr>
        <w:pStyle w:val="BFTitle"/>
        <w:spacing w:after="20"/>
        <w:jc w:val="center"/>
        <w:rPr>
          <w:lang w:val="it-IT"/>
        </w:rPr>
      </w:pPr>
      <w:r w:rsidRPr="008159C1">
        <w:rPr>
          <w:lang w:val="it-IT"/>
        </w:rPr>
        <w:lastRenderedPageBreak/>
        <w:t>TEST DI AUTOCOLLOCAZIONE</w:t>
      </w:r>
    </w:p>
    <w:p w:rsidR="0006023F" w:rsidRPr="008159C1" w:rsidRDefault="00EF0C9A">
      <w:pPr>
        <w:pStyle w:val="BFSubtitle"/>
        <w:spacing w:after="100"/>
        <w:jc w:val="center"/>
        <w:rPr>
          <w:lang w:val="it-IT"/>
        </w:rPr>
      </w:pPr>
      <w:r w:rsidRPr="008159C1">
        <w:rPr>
          <w:lang w:val="it-IT"/>
        </w:rPr>
        <w:t xml:space="preserve">Bussola Filosofica · 16 domande · </w:t>
      </w:r>
      <w:r w:rsidR="00327731">
        <w:rPr>
          <w:lang w:val="it-IT"/>
        </w:rPr>
        <w:t>5</w:t>
      </w:r>
      <w:r w:rsidRPr="008159C1">
        <w:rPr>
          <w:lang w:val="it-IT"/>
        </w:rPr>
        <w:t>–</w:t>
      </w:r>
      <w:r w:rsidR="00327731">
        <w:rPr>
          <w:lang w:val="it-IT"/>
        </w:rPr>
        <w:t>8</w:t>
      </w:r>
      <w:r w:rsidRPr="008159C1">
        <w:rPr>
          <w:lang w:val="it-IT"/>
        </w:rPr>
        <w:t xml:space="preserve"> minuti</w:t>
      </w:r>
    </w:p>
    <w:p w:rsidR="0006023F" w:rsidRPr="008159C1" w:rsidRDefault="0006023F">
      <w:pPr>
        <w:pBdr>
          <w:bottom w:val="single" w:sz="6" w:space="1" w:color="999999"/>
        </w:pBdr>
        <w:spacing w:before="40" w:after="100"/>
        <w:rPr>
          <w:lang w:val="it-IT"/>
        </w:rPr>
      </w:pPr>
    </w:p>
    <w:p w:rsidR="0006023F" w:rsidRPr="008159C1" w:rsidRDefault="00EF0C9A">
      <w:pPr>
        <w:pStyle w:val="BFQuestion"/>
        <w:spacing w:before="60" w:after="40"/>
        <w:rPr>
          <w:lang w:val="it-IT"/>
        </w:rPr>
      </w:pPr>
      <w:r w:rsidRPr="008159C1">
        <w:rPr>
          <w:lang w:val="it-IT"/>
        </w:rPr>
        <w:t>13. Quando culture lontane descrivono esperienze spirituali simili, quale spiegazione ti convince di più?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A. Sospendo il giudizio: le somiglianze possono avere cause diverse.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B. Partecipano, con linguaggi diversi, a una stessa realtà superiore.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C. Sono eventi naturali indipendenti; postulare un’unità sottostante non aggiunge spiegazione.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D. Esprimono simbolicamente un nucleo comune dell’esperienza umana.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E. Sono fenomeni distinti da analizzare nelle rispettive condizioni storiche e psicologiche.</w:t>
      </w:r>
    </w:p>
    <w:p w:rsidR="0006023F" w:rsidRPr="008159C1" w:rsidRDefault="00EF0C9A">
      <w:pPr>
        <w:pStyle w:val="BFQuestion"/>
        <w:spacing w:before="60" w:after="40"/>
        <w:rPr>
          <w:lang w:val="it-IT"/>
        </w:rPr>
      </w:pPr>
      <w:r w:rsidRPr="008159C1">
        <w:rPr>
          <w:lang w:val="it-IT"/>
        </w:rPr>
        <w:t>14. Quale immagine della verità ti somiglia di più?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A. Una partecipazione vissuta a una totalità più profonda.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B. Un senso che emerge dall’esperienza, dalle relazioni e dalla vita concreta.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C. Una spiegazione che resiste al confronto con i fatti e distingue bene i problemi.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D. Un orizzonte plurale: nessuna immagine mi basta da sola.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E. Una struttura di principi intelligibili che supera il dato immediato.</w:t>
      </w:r>
    </w:p>
    <w:p w:rsidR="0006023F" w:rsidRPr="008159C1" w:rsidRDefault="00EF0C9A">
      <w:pPr>
        <w:pStyle w:val="BFQuestion"/>
        <w:spacing w:before="60" w:after="40"/>
        <w:rPr>
          <w:lang w:val="it-IT"/>
        </w:rPr>
      </w:pPr>
      <w:r w:rsidRPr="008159C1">
        <w:rPr>
          <w:lang w:val="it-IT"/>
        </w:rPr>
        <w:t>15. Una società attraversa una crisi profonda. Quale approccio ti sembra più fecondo?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A. Ritrovare principi universali capaci di orientare con chiarezza il giudizio.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B. Riaprire un orizzonte simbolico o spirituale che restituisca unità e direzione.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C. Combinare più approcci senza presupporre una soluzione unica.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D. Ricostruire cause, interessi, istituzioni e dati per distinguere i problemi reali.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E. Ricomporre legami, memorie e forme di vita per rigenerare un senso condiviso.</w:t>
      </w:r>
    </w:p>
    <w:p w:rsidR="0006023F" w:rsidRPr="008159C1" w:rsidRDefault="00EF0C9A">
      <w:pPr>
        <w:pStyle w:val="BFQuestion"/>
        <w:spacing w:before="60" w:after="40"/>
        <w:rPr>
          <w:lang w:val="it-IT"/>
        </w:rPr>
      </w:pPr>
      <w:r w:rsidRPr="008159C1">
        <w:rPr>
          <w:lang w:val="it-IT"/>
        </w:rPr>
        <w:t>16. Quale frase senti più vicina al tuo modo di conoscere?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A. Capisco davvero quando distinguo con precisione ciò che prima era confuso.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B. Capire richiede equilibrio fra separare e ricomporre.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C. Capisco davvero quando colgo come le parti vivono dentro una rete di relazioni.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D. Capisco davvero quando individuo l’ordine razionale che sostiene le apparenze.</w:t>
      </w:r>
    </w:p>
    <w:p w:rsidR="0006023F" w:rsidRPr="008159C1" w:rsidRDefault="00EF0C9A">
      <w:pPr>
        <w:pStyle w:val="BFOption"/>
        <w:spacing w:after="12"/>
        <w:ind w:left="142" w:hanging="142"/>
        <w:rPr>
          <w:lang w:val="it-IT"/>
        </w:rPr>
      </w:pPr>
      <w:r w:rsidRPr="008159C1">
        <w:rPr>
          <w:lang w:val="it-IT"/>
        </w:rPr>
        <w:t>E. Capisco davvero quando partecipo a una totalità che non si lascia ridurre alle parti.</w:t>
      </w:r>
    </w:p>
    <w:p w:rsidR="0006023F" w:rsidRPr="008159C1" w:rsidRDefault="00EF0C9A">
      <w:pPr>
        <w:pStyle w:val="BFSmall"/>
        <w:spacing w:before="100"/>
        <w:rPr>
          <w:lang w:val="it-IT"/>
        </w:rPr>
      </w:pPr>
      <w:r w:rsidRPr="008159C1">
        <w:rPr>
          <w:lang w:val="it-IT"/>
        </w:rPr>
        <w:t>Terminato il questionario, passa alla pagina seguente. Non cambiare le risposte durante la correzione.</w:t>
      </w:r>
    </w:p>
    <w:p w:rsidR="0006023F" w:rsidRPr="008159C1" w:rsidRDefault="00EF0C9A">
      <w:pPr>
        <w:rPr>
          <w:lang w:val="it-IT"/>
        </w:rPr>
      </w:pPr>
      <w:r w:rsidRPr="008159C1">
        <w:rPr>
          <w:lang w:val="it-IT"/>
        </w:rPr>
        <w:br w:type="page"/>
      </w:r>
    </w:p>
    <w:p w:rsidR="00BB5FB5" w:rsidRDefault="00BB5FB5">
      <w:pPr>
        <w:pStyle w:val="BFTitle"/>
        <w:spacing w:after="20"/>
        <w:jc w:val="center"/>
        <w:rPr>
          <w:lang w:val="it-IT"/>
        </w:rPr>
      </w:pPr>
      <w:r>
        <w:rPr>
          <w:lang w:val="it-IT"/>
        </w:rPr>
        <w:lastRenderedPageBreak/>
        <w:t>RISPOSTE</w:t>
      </w:r>
    </w:p>
    <w:p w:rsidR="00BB5FB5" w:rsidRDefault="00BB5FB5">
      <w:pPr>
        <w:pStyle w:val="BFTitle"/>
        <w:spacing w:after="20"/>
        <w:jc w:val="center"/>
        <w:rPr>
          <w:lang w:val="it-IT"/>
        </w:rPr>
      </w:pPr>
    </w:p>
    <w:p w:rsidR="00BB5FB5" w:rsidRDefault="00BB5FB5" w:rsidP="00BB5FB5">
      <w:pPr>
        <w:pStyle w:val="BFTitle"/>
        <w:spacing w:after="20"/>
        <w:ind w:left="1440"/>
        <w:rPr>
          <w:rFonts w:ascii="Book Antiqua" w:hAnsi="Book Antiqua"/>
          <w:sz w:val="36"/>
          <w:lang w:val="it-IT"/>
        </w:rPr>
      </w:pPr>
      <w:r w:rsidRPr="00BB5FB5">
        <w:rPr>
          <w:rFonts w:ascii="Book Antiqua" w:hAnsi="Book Antiqua"/>
          <w:sz w:val="36"/>
          <w:lang w:val="it-IT"/>
        </w:rPr>
        <w:t>1</w:t>
      </w:r>
      <w:r>
        <w:rPr>
          <w:rFonts w:ascii="Book Antiqua" w:hAnsi="Book Antiqua"/>
          <w:sz w:val="36"/>
          <w:lang w:val="it-IT"/>
        </w:rPr>
        <w:t xml:space="preserve">        </w:t>
      </w:r>
      <w:r w:rsidRPr="00BB5FB5">
        <w:rPr>
          <w:rFonts w:ascii="Book Antiqua" w:hAnsi="Book Antiqua"/>
        </w:rPr>
        <w:t>—</w:t>
      </w:r>
    </w:p>
    <w:p w:rsidR="00BB5FB5" w:rsidRDefault="00BB5FB5" w:rsidP="00BB5FB5">
      <w:pPr>
        <w:pStyle w:val="BFTitle"/>
        <w:spacing w:after="20"/>
        <w:ind w:left="1440"/>
        <w:rPr>
          <w:rFonts w:ascii="Book Antiqua" w:hAnsi="Book Antiqua"/>
          <w:sz w:val="36"/>
          <w:lang w:val="it-IT"/>
        </w:rPr>
      </w:pPr>
      <w:r>
        <w:rPr>
          <w:rFonts w:ascii="Book Antiqua" w:hAnsi="Book Antiqua"/>
          <w:sz w:val="36"/>
          <w:lang w:val="it-IT"/>
        </w:rPr>
        <w:t xml:space="preserve">2        </w:t>
      </w:r>
      <w:r w:rsidRPr="00BB5FB5">
        <w:rPr>
          <w:rFonts w:ascii="Book Antiqua" w:hAnsi="Book Antiqua"/>
        </w:rPr>
        <w:t>—</w:t>
      </w:r>
    </w:p>
    <w:p w:rsidR="00BB5FB5" w:rsidRDefault="00BB5FB5" w:rsidP="00BB5FB5">
      <w:pPr>
        <w:pStyle w:val="BFTitle"/>
        <w:spacing w:after="20"/>
        <w:ind w:left="1440"/>
        <w:rPr>
          <w:rFonts w:ascii="Book Antiqua" w:hAnsi="Book Antiqua"/>
          <w:sz w:val="36"/>
          <w:lang w:val="it-IT"/>
        </w:rPr>
      </w:pPr>
      <w:r>
        <w:rPr>
          <w:rFonts w:ascii="Book Antiqua" w:hAnsi="Book Antiqua"/>
          <w:sz w:val="36"/>
          <w:lang w:val="it-IT"/>
        </w:rPr>
        <w:t xml:space="preserve">3        </w:t>
      </w:r>
      <w:r w:rsidRPr="00BB5FB5">
        <w:rPr>
          <w:rFonts w:ascii="Book Antiqua" w:hAnsi="Book Antiqua"/>
        </w:rPr>
        <w:t>—</w:t>
      </w:r>
    </w:p>
    <w:p w:rsidR="00BB5FB5" w:rsidRDefault="00BB5FB5" w:rsidP="00BB5FB5">
      <w:pPr>
        <w:pStyle w:val="BFTitle"/>
        <w:spacing w:after="20"/>
        <w:ind w:left="1440"/>
        <w:rPr>
          <w:rFonts w:ascii="Book Antiqua" w:hAnsi="Book Antiqua"/>
          <w:sz w:val="36"/>
          <w:lang w:val="it-IT"/>
        </w:rPr>
      </w:pPr>
      <w:r>
        <w:rPr>
          <w:rFonts w:ascii="Book Antiqua" w:hAnsi="Book Antiqua"/>
          <w:sz w:val="36"/>
          <w:lang w:val="it-IT"/>
        </w:rPr>
        <w:t xml:space="preserve">4        </w:t>
      </w:r>
      <w:r w:rsidRPr="00BB5FB5">
        <w:rPr>
          <w:rFonts w:ascii="Book Antiqua" w:hAnsi="Book Antiqua"/>
        </w:rPr>
        <w:t>—</w:t>
      </w:r>
    </w:p>
    <w:p w:rsidR="00BB5FB5" w:rsidRDefault="00BB5FB5" w:rsidP="00BB5FB5">
      <w:pPr>
        <w:pStyle w:val="BFTitle"/>
        <w:spacing w:after="20"/>
        <w:ind w:left="1440"/>
        <w:rPr>
          <w:rFonts w:ascii="Book Antiqua" w:hAnsi="Book Antiqua"/>
          <w:sz w:val="36"/>
          <w:lang w:val="it-IT"/>
        </w:rPr>
      </w:pPr>
      <w:r>
        <w:rPr>
          <w:rFonts w:ascii="Book Antiqua" w:hAnsi="Book Antiqua"/>
          <w:sz w:val="36"/>
          <w:lang w:val="it-IT"/>
        </w:rPr>
        <w:t xml:space="preserve">5        </w:t>
      </w:r>
      <w:r w:rsidRPr="00BB5FB5">
        <w:rPr>
          <w:rFonts w:ascii="Book Antiqua" w:hAnsi="Book Antiqua"/>
        </w:rPr>
        <w:t>—</w:t>
      </w:r>
    </w:p>
    <w:p w:rsidR="00BB5FB5" w:rsidRDefault="00BB5FB5" w:rsidP="00BB5FB5">
      <w:pPr>
        <w:pStyle w:val="BFTitle"/>
        <w:spacing w:after="20"/>
        <w:ind w:left="1440"/>
        <w:rPr>
          <w:rFonts w:ascii="Book Antiqua" w:hAnsi="Book Antiqua"/>
          <w:sz w:val="36"/>
          <w:lang w:val="it-IT"/>
        </w:rPr>
      </w:pPr>
      <w:r>
        <w:rPr>
          <w:rFonts w:ascii="Book Antiqua" w:hAnsi="Book Antiqua"/>
          <w:sz w:val="36"/>
          <w:lang w:val="it-IT"/>
        </w:rPr>
        <w:t xml:space="preserve">6        </w:t>
      </w:r>
      <w:r w:rsidRPr="00BB5FB5">
        <w:rPr>
          <w:rFonts w:ascii="Book Antiqua" w:hAnsi="Book Antiqua"/>
        </w:rPr>
        <w:t>—</w:t>
      </w:r>
    </w:p>
    <w:p w:rsidR="00BB5FB5" w:rsidRDefault="00BB5FB5" w:rsidP="00BB5FB5">
      <w:pPr>
        <w:pStyle w:val="BFTitle"/>
        <w:spacing w:after="20"/>
        <w:ind w:left="1440"/>
        <w:rPr>
          <w:rFonts w:ascii="Book Antiqua" w:hAnsi="Book Antiqua"/>
          <w:sz w:val="36"/>
          <w:lang w:val="it-IT"/>
        </w:rPr>
      </w:pPr>
      <w:r>
        <w:rPr>
          <w:rFonts w:ascii="Book Antiqua" w:hAnsi="Book Antiqua"/>
          <w:sz w:val="36"/>
          <w:lang w:val="it-IT"/>
        </w:rPr>
        <w:t xml:space="preserve">7        </w:t>
      </w:r>
      <w:r w:rsidRPr="00BB5FB5">
        <w:rPr>
          <w:rFonts w:ascii="Book Antiqua" w:hAnsi="Book Antiqua"/>
        </w:rPr>
        <w:t>—</w:t>
      </w:r>
    </w:p>
    <w:p w:rsidR="00BB5FB5" w:rsidRDefault="00BB5FB5" w:rsidP="00BB5FB5">
      <w:pPr>
        <w:pStyle w:val="BFTitle"/>
        <w:spacing w:after="20"/>
        <w:ind w:left="1440"/>
        <w:rPr>
          <w:rFonts w:ascii="Book Antiqua" w:hAnsi="Book Antiqua"/>
          <w:sz w:val="36"/>
          <w:lang w:val="it-IT"/>
        </w:rPr>
      </w:pPr>
      <w:r>
        <w:rPr>
          <w:rFonts w:ascii="Book Antiqua" w:hAnsi="Book Antiqua"/>
          <w:sz w:val="36"/>
          <w:lang w:val="it-IT"/>
        </w:rPr>
        <w:t xml:space="preserve">8        </w:t>
      </w:r>
      <w:r w:rsidRPr="00BB5FB5">
        <w:rPr>
          <w:rFonts w:ascii="Book Antiqua" w:hAnsi="Book Antiqua"/>
        </w:rPr>
        <w:t>—</w:t>
      </w:r>
    </w:p>
    <w:p w:rsidR="00BB5FB5" w:rsidRDefault="00BB5FB5" w:rsidP="00BB5FB5">
      <w:pPr>
        <w:pStyle w:val="BFTitle"/>
        <w:spacing w:after="20"/>
        <w:ind w:left="1440"/>
        <w:rPr>
          <w:rFonts w:ascii="Book Antiqua" w:hAnsi="Book Antiqua"/>
          <w:sz w:val="36"/>
          <w:lang w:val="it-IT"/>
        </w:rPr>
      </w:pPr>
      <w:r>
        <w:rPr>
          <w:rFonts w:ascii="Book Antiqua" w:hAnsi="Book Antiqua"/>
          <w:sz w:val="36"/>
          <w:lang w:val="it-IT"/>
        </w:rPr>
        <w:t xml:space="preserve">9        </w:t>
      </w:r>
      <w:r w:rsidRPr="00BB5FB5">
        <w:rPr>
          <w:rFonts w:ascii="Book Antiqua" w:hAnsi="Book Antiqua"/>
        </w:rPr>
        <w:t>—</w:t>
      </w:r>
    </w:p>
    <w:p w:rsidR="00BB5FB5" w:rsidRDefault="00BB5FB5" w:rsidP="00BB5FB5">
      <w:pPr>
        <w:pStyle w:val="BFTitle"/>
        <w:spacing w:after="20"/>
        <w:ind w:left="1440"/>
        <w:rPr>
          <w:rFonts w:ascii="Book Antiqua" w:hAnsi="Book Antiqua"/>
          <w:sz w:val="36"/>
          <w:lang w:val="it-IT"/>
        </w:rPr>
      </w:pPr>
      <w:r>
        <w:rPr>
          <w:rFonts w:ascii="Book Antiqua" w:hAnsi="Book Antiqua"/>
          <w:sz w:val="36"/>
          <w:lang w:val="it-IT"/>
        </w:rPr>
        <w:t xml:space="preserve">10      </w:t>
      </w:r>
      <w:r w:rsidRPr="00BB5FB5">
        <w:rPr>
          <w:rFonts w:ascii="Book Antiqua" w:hAnsi="Book Antiqua"/>
        </w:rPr>
        <w:t>—</w:t>
      </w:r>
    </w:p>
    <w:p w:rsidR="00BB5FB5" w:rsidRDefault="00BB5FB5" w:rsidP="00BB5FB5">
      <w:pPr>
        <w:pStyle w:val="BFTitle"/>
        <w:spacing w:after="20"/>
        <w:ind w:left="1440"/>
        <w:rPr>
          <w:rFonts w:ascii="Book Antiqua" w:hAnsi="Book Antiqua"/>
          <w:sz w:val="36"/>
          <w:lang w:val="it-IT"/>
        </w:rPr>
      </w:pPr>
      <w:r>
        <w:rPr>
          <w:rFonts w:ascii="Book Antiqua" w:hAnsi="Book Antiqua"/>
          <w:sz w:val="36"/>
          <w:lang w:val="it-IT"/>
        </w:rPr>
        <w:t xml:space="preserve">11      </w:t>
      </w:r>
      <w:r w:rsidRPr="00BB5FB5">
        <w:rPr>
          <w:rFonts w:ascii="Book Antiqua" w:hAnsi="Book Antiqua"/>
        </w:rPr>
        <w:t>—</w:t>
      </w:r>
    </w:p>
    <w:p w:rsidR="00BB5FB5" w:rsidRDefault="00BB5FB5" w:rsidP="00BB5FB5">
      <w:pPr>
        <w:pStyle w:val="BFTitle"/>
        <w:spacing w:after="20"/>
        <w:ind w:left="1440"/>
        <w:rPr>
          <w:rFonts w:ascii="Book Antiqua" w:hAnsi="Book Antiqua"/>
          <w:sz w:val="36"/>
          <w:lang w:val="it-IT"/>
        </w:rPr>
      </w:pPr>
      <w:r>
        <w:rPr>
          <w:rFonts w:ascii="Book Antiqua" w:hAnsi="Book Antiqua"/>
          <w:sz w:val="36"/>
          <w:lang w:val="it-IT"/>
        </w:rPr>
        <w:t xml:space="preserve">12      </w:t>
      </w:r>
      <w:r w:rsidRPr="00BB5FB5">
        <w:rPr>
          <w:rFonts w:ascii="Book Antiqua" w:hAnsi="Book Antiqua"/>
        </w:rPr>
        <w:t>—</w:t>
      </w:r>
    </w:p>
    <w:p w:rsidR="00BB5FB5" w:rsidRDefault="00BB5FB5" w:rsidP="00BB5FB5">
      <w:pPr>
        <w:pStyle w:val="BFTitle"/>
        <w:spacing w:after="20"/>
        <w:ind w:left="1440"/>
        <w:rPr>
          <w:rFonts w:ascii="Book Antiqua" w:hAnsi="Book Antiqua"/>
          <w:sz w:val="36"/>
          <w:lang w:val="it-IT"/>
        </w:rPr>
      </w:pPr>
      <w:r>
        <w:rPr>
          <w:rFonts w:ascii="Book Antiqua" w:hAnsi="Book Antiqua"/>
          <w:sz w:val="36"/>
          <w:lang w:val="it-IT"/>
        </w:rPr>
        <w:t xml:space="preserve">13      </w:t>
      </w:r>
      <w:r w:rsidRPr="00BB5FB5">
        <w:rPr>
          <w:rFonts w:ascii="Book Antiqua" w:hAnsi="Book Antiqua"/>
        </w:rPr>
        <w:t>—</w:t>
      </w:r>
    </w:p>
    <w:p w:rsidR="00BB5FB5" w:rsidRDefault="00BB5FB5" w:rsidP="00BB5FB5">
      <w:pPr>
        <w:pStyle w:val="BFTitle"/>
        <w:spacing w:after="20"/>
        <w:ind w:left="1440"/>
        <w:rPr>
          <w:rFonts w:ascii="Book Antiqua" w:hAnsi="Book Antiqua"/>
          <w:sz w:val="36"/>
          <w:lang w:val="it-IT"/>
        </w:rPr>
      </w:pPr>
      <w:r>
        <w:rPr>
          <w:rFonts w:ascii="Book Antiqua" w:hAnsi="Book Antiqua"/>
          <w:sz w:val="36"/>
          <w:lang w:val="it-IT"/>
        </w:rPr>
        <w:t xml:space="preserve">14      </w:t>
      </w:r>
      <w:r w:rsidRPr="00BB5FB5">
        <w:rPr>
          <w:rFonts w:ascii="Book Antiqua" w:hAnsi="Book Antiqua"/>
        </w:rPr>
        <w:t>—</w:t>
      </w:r>
    </w:p>
    <w:p w:rsidR="00BB5FB5" w:rsidRDefault="00BB5FB5" w:rsidP="00BB5FB5">
      <w:pPr>
        <w:pStyle w:val="BFTitle"/>
        <w:spacing w:after="20"/>
        <w:ind w:left="1440"/>
        <w:rPr>
          <w:rFonts w:ascii="Book Antiqua" w:hAnsi="Book Antiqua"/>
          <w:sz w:val="36"/>
          <w:lang w:val="it-IT"/>
        </w:rPr>
      </w:pPr>
      <w:r>
        <w:rPr>
          <w:rFonts w:ascii="Book Antiqua" w:hAnsi="Book Antiqua"/>
          <w:sz w:val="36"/>
          <w:lang w:val="it-IT"/>
        </w:rPr>
        <w:t xml:space="preserve">15      </w:t>
      </w:r>
      <w:r w:rsidRPr="00BB5FB5">
        <w:rPr>
          <w:rFonts w:ascii="Book Antiqua" w:hAnsi="Book Antiqua"/>
        </w:rPr>
        <w:t>—</w:t>
      </w:r>
    </w:p>
    <w:p w:rsidR="00BB5FB5" w:rsidRPr="00BB5FB5" w:rsidRDefault="00BB5FB5" w:rsidP="00BB5FB5">
      <w:pPr>
        <w:pStyle w:val="BFTitle"/>
        <w:spacing w:after="20"/>
        <w:ind w:left="1440"/>
        <w:rPr>
          <w:rFonts w:ascii="Book Antiqua" w:hAnsi="Book Antiqua"/>
          <w:sz w:val="36"/>
          <w:lang w:val="it-IT"/>
        </w:rPr>
      </w:pPr>
      <w:r>
        <w:rPr>
          <w:rFonts w:ascii="Book Antiqua" w:hAnsi="Book Antiqua"/>
          <w:sz w:val="36"/>
          <w:lang w:val="it-IT"/>
        </w:rPr>
        <w:t xml:space="preserve">16      </w:t>
      </w:r>
      <w:r w:rsidRPr="00BB5FB5">
        <w:rPr>
          <w:rFonts w:ascii="Book Antiqua" w:hAnsi="Book Antiqua"/>
        </w:rPr>
        <w:t>—</w:t>
      </w:r>
    </w:p>
    <w:p w:rsidR="00BB5FB5" w:rsidRDefault="00BB5FB5" w:rsidP="00BB5FB5">
      <w:pPr>
        <w:pStyle w:val="BFTitle"/>
        <w:spacing w:after="20"/>
        <w:ind w:left="1440"/>
        <w:rPr>
          <w:lang w:val="it-IT"/>
        </w:rPr>
      </w:pPr>
    </w:p>
    <w:p w:rsidR="00BB5FB5" w:rsidRDefault="00BB5FB5">
      <w:pPr>
        <w:pStyle w:val="BFTitle"/>
        <w:spacing w:after="20"/>
        <w:jc w:val="center"/>
        <w:rPr>
          <w:lang w:val="it-IT"/>
        </w:rPr>
      </w:pPr>
    </w:p>
    <w:p w:rsidR="00BB5FB5" w:rsidRDefault="00BB5FB5">
      <w:pPr>
        <w:pStyle w:val="BFTitle"/>
        <w:spacing w:after="20"/>
        <w:jc w:val="center"/>
        <w:rPr>
          <w:lang w:val="it-IT"/>
        </w:rPr>
      </w:pPr>
    </w:p>
    <w:p w:rsidR="00BB5FB5" w:rsidRDefault="00BB5FB5">
      <w:pPr>
        <w:pStyle w:val="BFTitle"/>
        <w:spacing w:after="20"/>
        <w:jc w:val="center"/>
        <w:rPr>
          <w:lang w:val="it-IT"/>
        </w:rPr>
      </w:pPr>
    </w:p>
    <w:p w:rsidR="0006023F" w:rsidRPr="008159C1" w:rsidRDefault="00BB5FB5">
      <w:pPr>
        <w:pStyle w:val="BFTitle"/>
        <w:spacing w:after="20"/>
        <w:jc w:val="center"/>
        <w:rPr>
          <w:lang w:val="it-IT"/>
        </w:rPr>
      </w:pPr>
      <w:r>
        <w:rPr>
          <w:lang w:val="it-IT"/>
        </w:rPr>
        <w:lastRenderedPageBreak/>
        <w:t xml:space="preserve">TEST </w:t>
      </w:r>
      <w:r w:rsidR="00EF0C9A" w:rsidRPr="008159C1">
        <w:rPr>
          <w:lang w:val="it-IT"/>
        </w:rPr>
        <w:t>DI AUTOCOLLOCAZIONE</w:t>
      </w:r>
    </w:p>
    <w:p w:rsidR="0006023F" w:rsidRPr="008159C1" w:rsidRDefault="00EF0C9A">
      <w:pPr>
        <w:pStyle w:val="BFSubtitle"/>
        <w:spacing w:after="100"/>
        <w:jc w:val="center"/>
        <w:rPr>
          <w:lang w:val="it-IT"/>
        </w:rPr>
      </w:pPr>
      <w:r w:rsidRPr="008159C1">
        <w:rPr>
          <w:lang w:val="it-IT"/>
        </w:rPr>
        <w:t xml:space="preserve">Bussola Filosofica · 16 domande · </w:t>
      </w:r>
      <w:r w:rsidR="00327731">
        <w:rPr>
          <w:lang w:val="it-IT"/>
        </w:rPr>
        <w:t>5</w:t>
      </w:r>
      <w:r w:rsidRPr="008159C1">
        <w:rPr>
          <w:lang w:val="it-IT"/>
        </w:rPr>
        <w:t>–</w:t>
      </w:r>
      <w:r w:rsidR="00327731">
        <w:rPr>
          <w:lang w:val="it-IT"/>
        </w:rPr>
        <w:t>8</w:t>
      </w:r>
      <w:r w:rsidRPr="008159C1">
        <w:rPr>
          <w:lang w:val="it-IT"/>
        </w:rPr>
        <w:t xml:space="preserve"> minuti</w:t>
      </w:r>
    </w:p>
    <w:p w:rsidR="0006023F" w:rsidRPr="008159C1" w:rsidRDefault="0006023F">
      <w:pPr>
        <w:pBdr>
          <w:bottom w:val="single" w:sz="6" w:space="1" w:color="999999"/>
        </w:pBdr>
        <w:spacing w:before="40" w:after="100"/>
        <w:rPr>
          <w:lang w:val="it-IT"/>
        </w:rPr>
      </w:pPr>
    </w:p>
    <w:p w:rsidR="0006023F" w:rsidRPr="008159C1" w:rsidRDefault="00EF0C9A">
      <w:pPr>
        <w:pStyle w:val="BFSection"/>
        <w:spacing w:after="40"/>
        <w:rPr>
          <w:lang w:val="it-IT"/>
        </w:rPr>
      </w:pPr>
      <w:r w:rsidRPr="008159C1">
        <w:rPr>
          <w:lang w:val="it-IT"/>
        </w:rPr>
        <w:t>CORREZIONE AUTONOMA</w:t>
      </w:r>
    </w:p>
    <w:p w:rsidR="0006023F" w:rsidRPr="008159C1" w:rsidRDefault="00EF0C9A">
      <w:pPr>
        <w:pStyle w:val="BFSmall"/>
        <w:spacing w:after="40"/>
        <w:rPr>
          <w:lang w:val="it-IT"/>
        </w:rPr>
      </w:pPr>
      <w:r w:rsidRPr="008159C1">
        <w:rPr>
          <w:sz w:val="16"/>
          <w:lang w:val="it-IT"/>
        </w:rPr>
        <w:t xml:space="preserve">Trascrivi i punti della risposta scelta. Nelle domande 13–16 ogni risposta assegna una coppia (X, Y). </w:t>
      </w:r>
      <w:r w:rsidRPr="008159C1">
        <w:rPr>
          <w:b/>
          <w:sz w:val="16"/>
          <w:lang w:val="it-IT"/>
        </w:rPr>
        <w:t>Somma separatamente tutti i contributi X e tutti i contributi Y; poi dividi ciascun totale per 2.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47"/>
        <w:gridCol w:w="1747"/>
        <w:gridCol w:w="1747"/>
        <w:gridCol w:w="1747"/>
        <w:gridCol w:w="1747"/>
        <w:gridCol w:w="1747"/>
      </w:tblGrid>
      <w:tr w:rsidR="0006023F" w:rsidRPr="008159C1">
        <w:trPr>
          <w:jc w:val="center"/>
        </w:trPr>
        <w:tc>
          <w:tcPr>
            <w:tcW w:w="1747" w:type="dxa"/>
            <w:shd w:val="clear" w:color="auto" w:fill="E8E8E8"/>
            <w:tcMar>
              <w:top w:w="0" w:type="dxa"/>
              <w:bottom w:w="0" w:type="dxa"/>
            </w:tcMar>
            <w:vAlign w:val="center"/>
          </w:tcPr>
          <w:p w:rsidR="0006023F" w:rsidRPr="008159C1" w:rsidRDefault="00EF0C9A">
            <w:pPr>
              <w:spacing w:after="0" w:line="228" w:lineRule="auto"/>
              <w:jc w:val="center"/>
              <w:rPr>
                <w:lang w:val="it-IT"/>
              </w:rPr>
            </w:pPr>
            <w:r w:rsidRPr="008159C1">
              <w:rPr>
                <w:b/>
                <w:sz w:val="15"/>
                <w:lang w:val="it-IT"/>
              </w:rPr>
              <w:t>N.</w:t>
            </w:r>
          </w:p>
        </w:tc>
        <w:tc>
          <w:tcPr>
            <w:tcW w:w="1747" w:type="dxa"/>
            <w:shd w:val="clear" w:color="auto" w:fill="E8E8E8"/>
            <w:tcMar>
              <w:top w:w="0" w:type="dxa"/>
              <w:bottom w:w="0" w:type="dxa"/>
            </w:tcMar>
            <w:vAlign w:val="center"/>
          </w:tcPr>
          <w:p w:rsidR="0006023F" w:rsidRPr="008159C1" w:rsidRDefault="00EF0C9A">
            <w:pPr>
              <w:spacing w:after="0" w:line="228" w:lineRule="auto"/>
              <w:jc w:val="center"/>
              <w:rPr>
                <w:lang w:val="it-IT"/>
              </w:rPr>
            </w:pPr>
            <w:r w:rsidRPr="008159C1">
              <w:rPr>
                <w:b/>
                <w:sz w:val="15"/>
                <w:lang w:val="it-IT"/>
              </w:rPr>
              <w:t>A</w:t>
            </w:r>
          </w:p>
        </w:tc>
        <w:tc>
          <w:tcPr>
            <w:tcW w:w="1747" w:type="dxa"/>
            <w:shd w:val="clear" w:color="auto" w:fill="E8E8E8"/>
            <w:tcMar>
              <w:top w:w="0" w:type="dxa"/>
              <w:bottom w:w="0" w:type="dxa"/>
            </w:tcMar>
            <w:vAlign w:val="center"/>
          </w:tcPr>
          <w:p w:rsidR="0006023F" w:rsidRPr="008159C1" w:rsidRDefault="00EF0C9A">
            <w:pPr>
              <w:spacing w:after="0" w:line="228" w:lineRule="auto"/>
              <w:jc w:val="center"/>
              <w:rPr>
                <w:lang w:val="it-IT"/>
              </w:rPr>
            </w:pPr>
            <w:r w:rsidRPr="008159C1">
              <w:rPr>
                <w:b/>
                <w:sz w:val="15"/>
                <w:lang w:val="it-IT"/>
              </w:rPr>
              <w:t>B</w:t>
            </w:r>
          </w:p>
        </w:tc>
        <w:tc>
          <w:tcPr>
            <w:tcW w:w="1747" w:type="dxa"/>
            <w:shd w:val="clear" w:color="auto" w:fill="E8E8E8"/>
            <w:tcMar>
              <w:top w:w="0" w:type="dxa"/>
              <w:bottom w:w="0" w:type="dxa"/>
            </w:tcMar>
            <w:vAlign w:val="center"/>
          </w:tcPr>
          <w:p w:rsidR="0006023F" w:rsidRPr="008159C1" w:rsidRDefault="00EF0C9A">
            <w:pPr>
              <w:spacing w:after="0" w:line="228" w:lineRule="auto"/>
              <w:jc w:val="center"/>
              <w:rPr>
                <w:lang w:val="it-IT"/>
              </w:rPr>
            </w:pPr>
            <w:r w:rsidRPr="008159C1">
              <w:rPr>
                <w:b/>
                <w:sz w:val="15"/>
                <w:lang w:val="it-IT"/>
              </w:rPr>
              <w:t>C</w:t>
            </w:r>
          </w:p>
        </w:tc>
        <w:tc>
          <w:tcPr>
            <w:tcW w:w="1747" w:type="dxa"/>
            <w:shd w:val="clear" w:color="auto" w:fill="E8E8E8"/>
            <w:tcMar>
              <w:top w:w="0" w:type="dxa"/>
              <w:bottom w:w="0" w:type="dxa"/>
            </w:tcMar>
            <w:vAlign w:val="center"/>
          </w:tcPr>
          <w:p w:rsidR="0006023F" w:rsidRPr="008159C1" w:rsidRDefault="00EF0C9A">
            <w:pPr>
              <w:spacing w:after="0" w:line="228" w:lineRule="auto"/>
              <w:jc w:val="center"/>
              <w:rPr>
                <w:lang w:val="it-IT"/>
              </w:rPr>
            </w:pPr>
            <w:r w:rsidRPr="008159C1">
              <w:rPr>
                <w:b/>
                <w:sz w:val="15"/>
                <w:lang w:val="it-IT"/>
              </w:rPr>
              <w:t>D</w:t>
            </w:r>
          </w:p>
        </w:tc>
        <w:tc>
          <w:tcPr>
            <w:tcW w:w="1747" w:type="dxa"/>
            <w:shd w:val="clear" w:color="auto" w:fill="E8E8E8"/>
            <w:tcMar>
              <w:top w:w="0" w:type="dxa"/>
              <w:bottom w:w="0" w:type="dxa"/>
            </w:tcMar>
            <w:vAlign w:val="center"/>
          </w:tcPr>
          <w:p w:rsidR="0006023F" w:rsidRPr="008159C1" w:rsidRDefault="00EF0C9A">
            <w:pPr>
              <w:spacing w:after="0" w:line="228" w:lineRule="auto"/>
              <w:jc w:val="center"/>
              <w:rPr>
                <w:lang w:val="it-IT"/>
              </w:rPr>
            </w:pPr>
            <w:r w:rsidRPr="008159C1">
              <w:rPr>
                <w:b/>
                <w:sz w:val="15"/>
                <w:lang w:val="it-IT"/>
              </w:rPr>
              <w:t>E</w:t>
            </w:r>
          </w:p>
        </w:tc>
      </w:tr>
      <w:tr w:rsidR="0006023F" w:rsidRPr="008159C1">
        <w:trPr>
          <w:jc w:val="center"/>
        </w:trPr>
        <w:tc>
          <w:tcPr>
            <w:tcW w:w="5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jc w:val="center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1</w:t>
            </w:r>
          </w:p>
        </w:tc>
        <w:tc>
          <w:tcPr>
            <w:tcW w:w="124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Y −1</w:t>
            </w:r>
          </w:p>
        </w:tc>
        <w:tc>
          <w:tcPr>
            <w:tcW w:w="124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Y +1</w:t>
            </w:r>
          </w:p>
        </w:tc>
        <w:tc>
          <w:tcPr>
            <w:tcW w:w="124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Y 0</w:t>
            </w:r>
          </w:p>
        </w:tc>
        <w:tc>
          <w:tcPr>
            <w:tcW w:w="124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Y +2</w:t>
            </w:r>
          </w:p>
        </w:tc>
        <w:tc>
          <w:tcPr>
            <w:tcW w:w="124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Y −2</w:t>
            </w:r>
          </w:p>
        </w:tc>
      </w:tr>
      <w:tr w:rsidR="0006023F" w:rsidRPr="008159C1" w:rsidTr="00897DF9">
        <w:trPr>
          <w:jc w:val="center"/>
        </w:trPr>
        <w:tc>
          <w:tcPr>
            <w:tcW w:w="567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jc w:val="center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2</w:t>
            </w:r>
          </w:p>
        </w:tc>
        <w:tc>
          <w:tcPr>
            <w:tcW w:w="1247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X −1</w:t>
            </w:r>
          </w:p>
        </w:tc>
        <w:tc>
          <w:tcPr>
            <w:tcW w:w="1247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X +1</w:t>
            </w:r>
          </w:p>
        </w:tc>
        <w:tc>
          <w:tcPr>
            <w:tcW w:w="1247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X +2</w:t>
            </w:r>
          </w:p>
        </w:tc>
        <w:tc>
          <w:tcPr>
            <w:tcW w:w="1247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X 0</w:t>
            </w:r>
          </w:p>
        </w:tc>
        <w:tc>
          <w:tcPr>
            <w:tcW w:w="1247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X −2</w:t>
            </w:r>
          </w:p>
        </w:tc>
      </w:tr>
      <w:tr w:rsidR="0006023F" w:rsidRPr="008159C1">
        <w:trPr>
          <w:jc w:val="center"/>
        </w:trPr>
        <w:tc>
          <w:tcPr>
            <w:tcW w:w="5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jc w:val="center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3</w:t>
            </w:r>
          </w:p>
        </w:tc>
        <w:tc>
          <w:tcPr>
            <w:tcW w:w="124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Y −2</w:t>
            </w:r>
          </w:p>
        </w:tc>
        <w:tc>
          <w:tcPr>
            <w:tcW w:w="124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Y +1</w:t>
            </w:r>
          </w:p>
        </w:tc>
        <w:tc>
          <w:tcPr>
            <w:tcW w:w="124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Y 0</w:t>
            </w:r>
          </w:p>
        </w:tc>
        <w:tc>
          <w:tcPr>
            <w:tcW w:w="124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Y −1</w:t>
            </w:r>
          </w:p>
        </w:tc>
        <w:tc>
          <w:tcPr>
            <w:tcW w:w="124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Y +2</w:t>
            </w:r>
          </w:p>
        </w:tc>
      </w:tr>
      <w:tr w:rsidR="0006023F" w:rsidRPr="008159C1" w:rsidTr="00897DF9">
        <w:trPr>
          <w:jc w:val="center"/>
        </w:trPr>
        <w:tc>
          <w:tcPr>
            <w:tcW w:w="567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jc w:val="center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4</w:t>
            </w:r>
          </w:p>
        </w:tc>
        <w:tc>
          <w:tcPr>
            <w:tcW w:w="1247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X −2</w:t>
            </w:r>
          </w:p>
        </w:tc>
        <w:tc>
          <w:tcPr>
            <w:tcW w:w="1247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X +1</w:t>
            </w:r>
          </w:p>
        </w:tc>
        <w:tc>
          <w:tcPr>
            <w:tcW w:w="1247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X −1</w:t>
            </w:r>
          </w:p>
        </w:tc>
        <w:tc>
          <w:tcPr>
            <w:tcW w:w="1247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X 0</w:t>
            </w:r>
          </w:p>
        </w:tc>
        <w:tc>
          <w:tcPr>
            <w:tcW w:w="1247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X +2</w:t>
            </w:r>
          </w:p>
        </w:tc>
      </w:tr>
      <w:tr w:rsidR="0006023F" w:rsidRPr="008159C1">
        <w:trPr>
          <w:jc w:val="center"/>
        </w:trPr>
        <w:tc>
          <w:tcPr>
            <w:tcW w:w="5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jc w:val="center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5</w:t>
            </w:r>
          </w:p>
        </w:tc>
        <w:tc>
          <w:tcPr>
            <w:tcW w:w="124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Y +2</w:t>
            </w:r>
          </w:p>
        </w:tc>
        <w:tc>
          <w:tcPr>
            <w:tcW w:w="124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Y 0</w:t>
            </w:r>
          </w:p>
        </w:tc>
        <w:tc>
          <w:tcPr>
            <w:tcW w:w="124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Y +1</w:t>
            </w:r>
          </w:p>
        </w:tc>
        <w:tc>
          <w:tcPr>
            <w:tcW w:w="124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Y −2</w:t>
            </w:r>
          </w:p>
        </w:tc>
        <w:tc>
          <w:tcPr>
            <w:tcW w:w="124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Y −1</w:t>
            </w:r>
          </w:p>
        </w:tc>
      </w:tr>
      <w:tr w:rsidR="0006023F" w:rsidRPr="008159C1" w:rsidTr="00897DF9">
        <w:trPr>
          <w:jc w:val="center"/>
        </w:trPr>
        <w:tc>
          <w:tcPr>
            <w:tcW w:w="567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jc w:val="center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6</w:t>
            </w:r>
          </w:p>
        </w:tc>
        <w:tc>
          <w:tcPr>
            <w:tcW w:w="1247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X +2</w:t>
            </w:r>
          </w:p>
        </w:tc>
        <w:tc>
          <w:tcPr>
            <w:tcW w:w="1247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X −1</w:t>
            </w:r>
          </w:p>
        </w:tc>
        <w:tc>
          <w:tcPr>
            <w:tcW w:w="1247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X +1</w:t>
            </w:r>
          </w:p>
        </w:tc>
        <w:tc>
          <w:tcPr>
            <w:tcW w:w="1247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X −2</w:t>
            </w:r>
          </w:p>
        </w:tc>
        <w:tc>
          <w:tcPr>
            <w:tcW w:w="1247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X 0</w:t>
            </w:r>
          </w:p>
        </w:tc>
      </w:tr>
      <w:tr w:rsidR="0006023F" w:rsidRPr="008159C1">
        <w:trPr>
          <w:jc w:val="center"/>
        </w:trPr>
        <w:tc>
          <w:tcPr>
            <w:tcW w:w="5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jc w:val="center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7</w:t>
            </w:r>
          </w:p>
        </w:tc>
        <w:tc>
          <w:tcPr>
            <w:tcW w:w="124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Y −2</w:t>
            </w:r>
          </w:p>
        </w:tc>
        <w:tc>
          <w:tcPr>
            <w:tcW w:w="124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Y +1</w:t>
            </w:r>
          </w:p>
        </w:tc>
        <w:tc>
          <w:tcPr>
            <w:tcW w:w="124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Y +2</w:t>
            </w:r>
          </w:p>
        </w:tc>
        <w:tc>
          <w:tcPr>
            <w:tcW w:w="124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Y −1</w:t>
            </w:r>
          </w:p>
        </w:tc>
        <w:tc>
          <w:tcPr>
            <w:tcW w:w="124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Y 0</w:t>
            </w:r>
          </w:p>
        </w:tc>
      </w:tr>
      <w:tr w:rsidR="0006023F" w:rsidRPr="008159C1" w:rsidTr="00897DF9">
        <w:trPr>
          <w:jc w:val="center"/>
        </w:trPr>
        <w:tc>
          <w:tcPr>
            <w:tcW w:w="567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jc w:val="center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8</w:t>
            </w:r>
          </w:p>
        </w:tc>
        <w:tc>
          <w:tcPr>
            <w:tcW w:w="1247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X 0</w:t>
            </w:r>
          </w:p>
        </w:tc>
        <w:tc>
          <w:tcPr>
            <w:tcW w:w="1247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X −1</w:t>
            </w:r>
          </w:p>
        </w:tc>
        <w:tc>
          <w:tcPr>
            <w:tcW w:w="1247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X +1</w:t>
            </w:r>
          </w:p>
        </w:tc>
        <w:tc>
          <w:tcPr>
            <w:tcW w:w="1247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X −2</w:t>
            </w:r>
          </w:p>
        </w:tc>
        <w:tc>
          <w:tcPr>
            <w:tcW w:w="1247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X +2</w:t>
            </w:r>
          </w:p>
        </w:tc>
      </w:tr>
      <w:tr w:rsidR="0006023F" w:rsidRPr="008159C1">
        <w:trPr>
          <w:jc w:val="center"/>
        </w:trPr>
        <w:tc>
          <w:tcPr>
            <w:tcW w:w="5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jc w:val="center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9</w:t>
            </w:r>
          </w:p>
        </w:tc>
        <w:tc>
          <w:tcPr>
            <w:tcW w:w="124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Y −1</w:t>
            </w:r>
          </w:p>
        </w:tc>
        <w:tc>
          <w:tcPr>
            <w:tcW w:w="124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Y +1</w:t>
            </w:r>
          </w:p>
        </w:tc>
        <w:tc>
          <w:tcPr>
            <w:tcW w:w="124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Y −2</w:t>
            </w:r>
          </w:p>
        </w:tc>
        <w:tc>
          <w:tcPr>
            <w:tcW w:w="124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Y +2</w:t>
            </w:r>
          </w:p>
        </w:tc>
        <w:tc>
          <w:tcPr>
            <w:tcW w:w="124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Y 0</w:t>
            </w:r>
          </w:p>
        </w:tc>
      </w:tr>
      <w:tr w:rsidR="0006023F" w:rsidRPr="008159C1" w:rsidTr="00897DF9">
        <w:trPr>
          <w:jc w:val="center"/>
        </w:trPr>
        <w:tc>
          <w:tcPr>
            <w:tcW w:w="567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jc w:val="center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10</w:t>
            </w:r>
          </w:p>
        </w:tc>
        <w:tc>
          <w:tcPr>
            <w:tcW w:w="1247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X 0</w:t>
            </w:r>
          </w:p>
        </w:tc>
        <w:tc>
          <w:tcPr>
            <w:tcW w:w="1247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X +2</w:t>
            </w:r>
          </w:p>
        </w:tc>
        <w:tc>
          <w:tcPr>
            <w:tcW w:w="1247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X −1</w:t>
            </w:r>
          </w:p>
        </w:tc>
        <w:tc>
          <w:tcPr>
            <w:tcW w:w="1247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X −2</w:t>
            </w:r>
          </w:p>
        </w:tc>
        <w:tc>
          <w:tcPr>
            <w:tcW w:w="1247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X +1</w:t>
            </w:r>
          </w:p>
        </w:tc>
      </w:tr>
      <w:tr w:rsidR="0006023F" w:rsidRPr="008159C1">
        <w:trPr>
          <w:jc w:val="center"/>
        </w:trPr>
        <w:tc>
          <w:tcPr>
            <w:tcW w:w="5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jc w:val="center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11</w:t>
            </w:r>
          </w:p>
        </w:tc>
        <w:tc>
          <w:tcPr>
            <w:tcW w:w="124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Y +1</w:t>
            </w:r>
          </w:p>
        </w:tc>
        <w:tc>
          <w:tcPr>
            <w:tcW w:w="124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Y −1</w:t>
            </w:r>
          </w:p>
        </w:tc>
        <w:tc>
          <w:tcPr>
            <w:tcW w:w="124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Y −2</w:t>
            </w:r>
          </w:p>
        </w:tc>
        <w:tc>
          <w:tcPr>
            <w:tcW w:w="124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Y +2</w:t>
            </w:r>
          </w:p>
        </w:tc>
        <w:tc>
          <w:tcPr>
            <w:tcW w:w="124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Y 0</w:t>
            </w:r>
          </w:p>
        </w:tc>
      </w:tr>
      <w:tr w:rsidR="0006023F" w:rsidRPr="008159C1" w:rsidTr="00897DF9">
        <w:trPr>
          <w:jc w:val="center"/>
        </w:trPr>
        <w:tc>
          <w:tcPr>
            <w:tcW w:w="567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jc w:val="center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12</w:t>
            </w:r>
          </w:p>
        </w:tc>
        <w:tc>
          <w:tcPr>
            <w:tcW w:w="1247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X −1</w:t>
            </w:r>
          </w:p>
        </w:tc>
        <w:tc>
          <w:tcPr>
            <w:tcW w:w="1247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X 0</w:t>
            </w:r>
          </w:p>
        </w:tc>
        <w:tc>
          <w:tcPr>
            <w:tcW w:w="1247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X +1</w:t>
            </w:r>
          </w:p>
        </w:tc>
        <w:tc>
          <w:tcPr>
            <w:tcW w:w="1247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X +2</w:t>
            </w:r>
          </w:p>
        </w:tc>
        <w:tc>
          <w:tcPr>
            <w:tcW w:w="1247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X −2</w:t>
            </w:r>
          </w:p>
        </w:tc>
      </w:tr>
      <w:tr w:rsidR="0006023F" w:rsidRPr="008159C1">
        <w:trPr>
          <w:jc w:val="center"/>
        </w:trPr>
        <w:tc>
          <w:tcPr>
            <w:tcW w:w="5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jc w:val="center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13</w:t>
            </w:r>
          </w:p>
        </w:tc>
        <w:tc>
          <w:tcPr>
            <w:tcW w:w="124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(0,0)</w:t>
            </w:r>
          </w:p>
        </w:tc>
        <w:tc>
          <w:tcPr>
            <w:tcW w:w="124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(−2,+2)</w:t>
            </w:r>
          </w:p>
        </w:tc>
        <w:tc>
          <w:tcPr>
            <w:tcW w:w="124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(+2,−2)</w:t>
            </w:r>
          </w:p>
        </w:tc>
        <w:tc>
          <w:tcPr>
            <w:tcW w:w="124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5C2B02">
            <w:pPr>
              <w:spacing w:after="0" w:line="228" w:lineRule="auto"/>
              <w:rPr>
                <w:szCs w:val="20"/>
                <w:lang w:val="it-IT"/>
              </w:rPr>
            </w:pPr>
            <w:r>
              <w:rPr>
                <w:szCs w:val="20"/>
                <w:lang w:val="it-IT"/>
              </w:rPr>
              <w:t>(−1,0</w:t>
            </w:r>
            <w:r w:rsidR="00EF0C9A" w:rsidRPr="004D63A7">
              <w:rPr>
                <w:szCs w:val="20"/>
                <w:lang w:val="it-IT"/>
              </w:rPr>
              <w:t>)</w:t>
            </w:r>
          </w:p>
        </w:tc>
        <w:tc>
          <w:tcPr>
            <w:tcW w:w="124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(+1,−1)</w:t>
            </w:r>
          </w:p>
        </w:tc>
      </w:tr>
      <w:tr w:rsidR="0006023F" w:rsidRPr="008159C1" w:rsidTr="00897DF9">
        <w:trPr>
          <w:jc w:val="center"/>
        </w:trPr>
        <w:tc>
          <w:tcPr>
            <w:tcW w:w="567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jc w:val="center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14</w:t>
            </w:r>
          </w:p>
        </w:tc>
        <w:tc>
          <w:tcPr>
            <w:tcW w:w="1247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(−2,+2)</w:t>
            </w:r>
          </w:p>
        </w:tc>
        <w:tc>
          <w:tcPr>
            <w:tcW w:w="1247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(−2,−2)</w:t>
            </w:r>
          </w:p>
        </w:tc>
        <w:tc>
          <w:tcPr>
            <w:tcW w:w="1247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(+2,−2)</w:t>
            </w:r>
          </w:p>
        </w:tc>
        <w:tc>
          <w:tcPr>
            <w:tcW w:w="1247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(0,0)</w:t>
            </w:r>
          </w:p>
        </w:tc>
        <w:tc>
          <w:tcPr>
            <w:tcW w:w="1247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(+2,+2)</w:t>
            </w:r>
          </w:p>
        </w:tc>
      </w:tr>
      <w:tr w:rsidR="0006023F" w:rsidRPr="008159C1">
        <w:trPr>
          <w:jc w:val="center"/>
        </w:trPr>
        <w:tc>
          <w:tcPr>
            <w:tcW w:w="5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jc w:val="center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15</w:t>
            </w:r>
          </w:p>
        </w:tc>
        <w:tc>
          <w:tcPr>
            <w:tcW w:w="124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(+2,+2)</w:t>
            </w:r>
          </w:p>
        </w:tc>
        <w:tc>
          <w:tcPr>
            <w:tcW w:w="124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(−2,+2)</w:t>
            </w:r>
          </w:p>
        </w:tc>
        <w:tc>
          <w:tcPr>
            <w:tcW w:w="124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(0,0)</w:t>
            </w:r>
          </w:p>
        </w:tc>
        <w:tc>
          <w:tcPr>
            <w:tcW w:w="124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(+2,−2)</w:t>
            </w:r>
          </w:p>
        </w:tc>
        <w:tc>
          <w:tcPr>
            <w:tcW w:w="124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(−2,−2)</w:t>
            </w:r>
          </w:p>
        </w:tc>
      </w:tr>
      <w:tr w:rsidR="0006023F" w:rsidRPr="008159C1" w:rsidTr="00897DF9">
        <w:trPr>
          <w:jc w:val="center"/>
        </w:trPr>
        <w:tc>
          <w:tcPr>
            <w:tcW w:w="567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jc w:val="center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16</w:t>
            </w:r>
          </w:p>
        </w:tc>
        <w:tc>
          <w:tcPr>
            <w:tcW w:w="1247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5C2B02" w:rsidP="005C2B02">
            <w:pPr>
              <w:spacing w:after="0" w:line="228" w:lineRule="auto"/>
              <w:rPr>
                <w:szCs w:val="20"/>
                <w:lang w:val="it-IT"/>
              </w:rPr>
            </w:pPr>
            <w:r>
              <w:rPr>
                <w:szCs w:val="20"/>
                <w:lang w:val="it-IT"/>
              </w:rPr>
              <w:t>(+2,0</w:t>
            </w:r>
            <w:r w:rsidR="00EF0C9A" w:rsidRPr="004D63A7">
              <w:rPr>
                <w:szCs w:val="20"/>
                <w:lang w:val="it-IT"/>
              </w:rPr>
              <w:t>)</w:t>
            </w:r>
          </w:p>
        </w:tc>
        <w:tc>
          <w:tcPr>
            <w:tcW w:w="1247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(0,0)</w:t>
            </w:r>
          </w:p>
        </w:tc>
        <w:tc>
          <w:tcPr>
            <w:tcW w:w="1247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(−2,−2)</w:t>
            </w:r>
          </w:p>
        </w:tc>
        <w:tc>
          <w:tcPr>
            <w:tcW w:w="1247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(+2,+2)</w:t>
            </w:r>
          </w:p>
        </w:tc>
        <w:tc>
          <w:tcPr>
            <w:tcW w:w="1247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23F" w:rsidRPr="004D63A7" w:rsidRDefault="00EF0C9A">
            <w:pPr>
              <w:spacing w:after="0" w:line="228" w:lineRule="auto"/>
              <w:rPr>
                <w:szCs w:val="20"/>
                <w:lang w:val="it-IT"/>
              </w:rPr>
            </w:pPr>
            <w:r w:rsidRPr="004D63A7">
              <w:rPr>
                <w:szCs w:val="20"/>
                <w:lang w:val="it-IT"/>
              </w:rPr>
              <w:t>(−2,+2)</w:t>
            </w:r>
          </w:p>
        </w:tc>
      </w:tr>
    </w:tbl>
    <w:p w:rsidR="0006023F" w:rsidRPr="008159C1" w:rsidRDefault="00EF0C9A">
      <w:pPr>
        <w:spacing w:after="20"/>
        <w:rPr>
          <w:lang w:val="it-IT"/>
        </w:rPr>
      </w:pPr>
      <w:r w:rsidRPr="008159C1">
        <w:rPr>
          <w:b/>
          <w:lang w:val="it-IT"/>
        </w:rPr>
        <w:t>Calcolo finale</w:t>
      </w:r>
      <w:r w:rsidRPr="008159C1">
        <w:rPr>
          <w:lang w:val="it-IT"/>
        </w:rPr>
        <w:t xml:space="preserve">  · </w:t>
      </w:r>
      <w:r w:rsidR="00D93C5F">
        <w:rPr>
          <w:lang w:val="it-IT"/>
        </w:rPr>
        <w:t xml:space="preserve">    </w:t>
      </w:r>
      <w:r w:rsidRPr="008159C1">
        <w:rPr>
          <w:lang w:val="it-IT"/>
        </w:rPr>
        <w:t xml:space="preserve"> Totale X = ____   →   X finale = Totale X ÷ 2 = ____</w:t>
      </w:r>
    </w:p>
    <w:p w:rsidR="0006023F" w:rsidRPr="008159C1" w:rsidRDefault="00EF0C9A">
      <w:pPr>
        <w:spacing w:after="20"/>
        <w:rPr>
          <w:lang w:val="it-IT"/>
        </w:rPr>
      </w:pPr>
      <w:r w:rsidRPr="008159C1">
        <w:rPr>
          <w:lang w:val="it-IT"/>
        </w:rPr>
        <w:t xml:space="preserve">            </w:t>
      </w:r>
      <w:r w:rsidR="00D93C5F">
        <w:rPr>
          <w:lang w:val="it-IT"/>
        </w:rPr>
        <w:t xml:space="preserve">              </w:t>
      </w:r>
      <w:r w:rsidRPr="008159C1">
        <w:rPr>
          <w:lang w:val="it-IT"/>
        </w:rPr>
        <w:t xml:space="preserve">      </w:t>
      </w:r>
      <w:r w:rsidR="00D93C5F">
        <w:rPr>
          <w:lang w:val="it-IT"/>
        </w:rPr>
        <w:t xml:space="preserve">    </w:t>
      </w:r>
      <w:r w:rsidRPr="008159C1">
        <w:rPr>
          <w:lang w:val="it-IT"/>
        </w:rPr>
        <w:t xml:space="preserve">  Totale Y = ____   →   Y finale = Totale Y ÷ 2 = ____</w:t>
      </w:r>
    </w:p>
    <w:p w:rsidR="0006023F" w:rsidRPr="008159C1" w:rsidRDefault="00EF0C9A">
      <w:pPr>
        <w:spacing w:after="20"/>
        <w:jc w:val="center"/>
        <w:rPr>
          <w:lang w:val="it-IT"/>
        </w:rPr>
      </w:pPr>
      <w:r w:rsidRPr="008159C1">
        <w:rPr>
          <w:b/>
          <w:sz w:val="24"/>
          <w:lang w:val="it-IT"/>
        </w:rPr>
        <w:t>LA MIA COORDINATA:  ( X = ______ ,  Y = ______ )</w:t>
      </w:r>
    </w:p>
    <w:p w:rsidR="0006023F" w:rsidRPr="00D93C5F" w:rsidRDefault="00EF0C9A">
      <w:pPr>
        <w:pStyle w:val="BFSmall"/>
        <w:spacing w:before="40" w:after="0"/>
        <w:rPr>
          <w:sz w:val="18"/>
          <w:szCs w:val="18"/>
          <w:lang w:val="it-IT"/>
        </w:rPr>
      </w:pPr>
      <w:r w:rsidRPr="00D93C5F">
        <w:rPr>
          <w:b/>
          <w:sz w:val="18"/>
          <w:szCs w:val="18"/>
          <w:lang w:val="it-IT"/>
        </w:rPr>
        <w:t xml:space="preserve">Lettura dei segni: </w:t>
      </w:r>
      <w:r w:rsidRPr="00D93C5F">
        <w:rPr>
          <w:sz w:val="18"/>
          <w:szCs w:val="18"/>
          <w:lang w:val="it-IT"/>
        </w:rPr>
        <w:t>Y positivo = maggiore orientamento alla trascendenza; Y negativo = maggiore orientamento all’immanenza. X negativo = maggiore tendenza alla sintesi e all’integrazione; X positivo = maggiore tendenza alla distinzione e all’analisi.</w:t>
      </w:r>
    </w:p>
    <w:p w:rsidR="0006023F" w:rsidRPr="008159C1" w:rsidRDefault="0006023F" w:rsidP="00BB5FB5">
      <w:pPr>
        <w:pStyle w:val="BFSection"/>
        <w:spacing w:after="120"/>
        <w:jc w:val="center"/>
        <w:rPr>
          <w:lang w:val="it-IT"/>
        </w:rPr>
      </w:pPr>
      <w:bookmarkStart w:id="0" w:name="_GoBack"/>
      <w:bookmarkEnd w:id="0"/>
    </w:p>
    <w:sectPr w:rsidR="0006023F" w:rsidRPr="008159C1" w:rsidSect="00034616">
      <w:headerReference w:type="default" r:id="rId9"/>
      <w:footerReference w:type="default" r:id="rId10"/>
      <w:pgSz w:w="12240" w:h="15840"/>
      <w:pgMar w:top="821" w:right="879" w:bottom="765" w:left="879" w:header="4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50D" w:rsidRDefault="00F7650D">
      <w:pPr>
        <w:spacing w:after="0" w:line="240" w:lineRule="auto"/>
      </w:pPr>
      <w:r>
        <w:separator/>
      </w:r>
    </w:p>
  </w:endnote>
  <w:endnote w:type="continuationSeparator" w:id="0">
    <w:p w:rsidR="00F7650D" w:rsidRDefault="00F76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23F" w:rsidRDefault="00EF0C9A">
    <w:pPr>
      <w:pStyle w:val="Pidipagina"/>
      <w:jc w:val="center"/>
    </w:pPr>
    <w:r>
      <w:rPr>
        <w:color w:val="787878"/>
        <w:sz w:val="15"/>
      </w:rPr>
      <w:t>Bussola Filosofica · Test di autocollocazione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50D" w:rsidRDefault="00F7650D">
      <w:pPr>
        <w:spacing w:after="0" w:line="240" w:lineRule="auto"/>
      </w:pPr>
      <w:r>
        <w:separator/>
      </w:r>
    </w:p>
  </w:footnote>
  <w:footnote w:type="continuationSeparator" w:id="0">
    <w:p w:rsidR="00F7650D" w:rsidRDefault="00F76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23F" w:rsidRDefault="00EF0C9A">
    <w:pPr>
      <w:pStyle w:val="Intestazione"/>
      <w:jc w:val="center"/>
    </w:pPr>
    <w:r>
      <w:rPr>
        <w:noProof/>
        <w:lang w:val="it-IT" w:eastAsia="it-IT"/>
      </w:rPr>
      <w:drawing>
        <wp:inline distT="0" distB="0" distL="0" distR="0">
          <wp:extent cx="548640" cy="39036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" cy="390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07B55"/>
    <w:rsid w:val="00034616"/>
    <w:rsid w:val="0006023F"/>
    <w:rsid w:val="0006063C"/>
    <w:rsid w:val="0015074B"/>
    <w:rsid w:val="00274E0D"/>
    <w:rsid w:val="0029639D"/>
    <w:rsid w:val="00326F90"/>
    <w:rsid w:val="00327731"/>
    <w:rsid w:val="004D63A7"/>
    <w:rsid w:val="005C2B02"/>
    <w:rsid w:val="0071627E"/>
    <w:rsid w:val="008159C1"/>
    <w:rsid w:val="00897DF9"/>
    <w:rsid w:val="0098533A"/>
    <w:rsid w:val="009A10FF"/>
    <w:rsid w:val="00AA1D8D"/>
    <w:rsid w:val="00B47730"/>
    <w:rsid w:val="00BB5FB5"/>
    <w:rsid w:val="00BD5305"/>
    <w:rsid w:val="00CB0664"/>
    <w:rsid w:val="00D93C5F"/>
    <w:rsid w:val="00EF0C9A"/>
    <w:rsid w:val="00F7650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30"/>
  <w15:docId w15:val="{265C6799-D4DF-48AF-927F-902097AFF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  <w:rPr>
      <w:rFonts w:ascii="Georgia" w:eastAsia="Georgia" w:hAnsi="Georgia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FTitle">
    <w:name w:val="BF Title"/>
    <w:rPr>
      <w:rFonts w:ascii="Georgia" w:eastAsia="Georgia" w:hAnsi="Georgia"/>
      <w:b/>
      <w:color w:val="111111"/>
      <w:sz w:val="44"/>
    </w:rPr>
  </w:style>
  <w:style w:type="paragraph" w:customStyle="1" w:styleId="BFSubtitle">
    <w:name w:val="BF Subtitle"/>
    <w:rPr>
      <w:rFonts w:ascii="Georgia" w:eastAsia="Georgia" w:hAnsi="Georgia"/>
      <w:i/>
      <w:color w:val="444444"/>
      <w:sz w:val="24"/>
    </w:rPr>
  </w:style>
  <w:style w:type="paragraph" w:customStyle="1" w:styleId="BFSection">
    <w:name w:val="BF Section"/>
    <w:rPr>
      <w:rFonts w:ascii="Georgia" w:eastAsia="Georgia" w:hAnsi="Georgia"/>
      <w:b/>
      <w:color w:val="222222"/>
      <w:sz w:val="28"/>
    </w:rPr>
  </w:style>
  <w:style w:type="paragraph" w:customStyle="1" w:styleId="BFQuestion">
    <w:name w:val="BF Question"/>
    <w:rPr>
      <w:rFonts w:ascii="Georgia" w:eastAsia="Georgia" w:hAnsi="Georgia"/>
      <w:b/>
      <w:color w:val="111111"/>
      <w:sz w:val="21"/>
    </w:rPr>
  </w:style>
  <w:style w:type="paragraph" w:customStyle="1" w:styleId="BFOption">
    <w:name w:val="BF Option"/>
    <w:rPr>
      <w:rFonts w:ascii="Georgia" w:eastAsia="Georgia" w:hAnsi="Georgia"/>
      <w:color w:val="222222"/>
      <w:sz w:val="19"/>
    </w:rPr>
  </w:style>
  <w:style w:type="paragraph" w:customStyle="1" w:styleId="BFSmall">
    <w:name w:val="BF Small"/>
    <w:rPr>
      <w:rFonts w:ascii="Georgia" w:eastAsia="Georgia" w:hAnsi="Georgia"/>
      <w:color w:val="444444"/>
      <w:sz w:val="17"/>
    </w:rPr>
  </w:style>
  <w:style w:type="paragraph" w:customStyle="1" w:styleId="BFProfile">
    <w:name w:val="BF Profile"/>
    <w:rPr>
      <w:rFonts w:ascii="Georgia" w:eastAsia="Georgia" w:hAnsi="Georgia"/>
      <w:color w:val="22222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BE03A19-5614-4994-86D5-BB8B6F585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1376</Words>
  <Characters>7845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9203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 di Autocollocazione – Bussola Filosofica</dc:title>
  <dc:subject>Questionario euristico autosomministrabile in 16 domande</dc:subject>
  <dc:creator>Danilo Caccamese</dc:creator>
  <cp:keywords/>
  <dc:description>generated by python-docx</dc:description>
  <cp:lastModifiedBy>Nilo Astor</cp:lastModifiedBy>
  <cp:revision>11</cp:revision>
  <dcterms:created xsi:type="dcterms:W3CDTF">2013-12-23T23:15:00Z</dcterms:created>
  <dcterms:modified xsi:type="dcterms:W3CDTF">2026-08-03T08:39:00Z</dcterms:modified>
  <cp:category/>
</cp:coreProperties>
</file>